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BB" w:rsidRDefault="00392566" w:rsidP="00392566">
      <w:pPr>
        <w:ind w:firstLine="643"/>
        <w:jc w:val="center"/>
        <w:rPr>
          <w:rFonts w:ascii="黑体" w:eastAsia="黑体" w:hAnsi="黑体"/>
          <w:b/>
          <w:sz w:val="32"/>
          <w:szCs w:val="32"/>
        </w:rPr>
      </w:pPr>
      <w:r w:rsidRPr="00392566">
        <w:rPr>
          <w:rFonts w:ascii="黑体" w:eastAsia="黑体" w:hAnsi="黑体" w:hint="eastAsia"/>
          <w:b/>
          <w:sz w:val="32"/>
          <w:szCs w:val="32"/>
        </w:rPr>
        <w:t>管理学院青年</w:t>
      </w:r>
      <w:r w:rsidR="0092473E" w:rsidRPr="00392566">
        <w:rPr>
          <w:rFonts w:ascii="黑体" w:eastAsia="黑体" w:hAnsi="黑体" w:hint="eastAsia"/>
          <w:b/>
          <w:sz w:val="32"/>
          <w:szCs w:val="32"/>
        </w:rPr>
        <w:t>科学研究</w:t>
      </w:r>
      <w:r w:rsidR="00C25BBA">
        <w:rPr>
          <w:rFonts w:ascii="黑体" w:eastAsia="黑体" w:hAnsi="黑体" w:hint="eastAsia"/>
          <w:b/>
          <w:sz w:val="32"/>
          <w:szCs w:val="32"/>
        </w:rPr>
        <w:t>联谊会</w:t>
      </w:r>
    </w:p>
    <w:p w:rsidR="00392566" w:rsidRPr="00392566" w:rsidRDefault="00D07F1B" w:rsidP="00392566">
      <w:pPr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运行</w:t>
      </w:r>
      <w:r w:rsidR="00392566">
        <w:rPr>
          <w:rFonts w:ascii="黑体" w:eastAsia="黑体" w:hAnsi="黑体" w:hint="eastAsia"/>
          <w:b/>
          <w:sz w:val="32"/>
          <w:szCs w:val="32"/>
        </w:rPr>
        <w:t>方案</w:t>
      </w:r>
      <w:r w:rsidR="00942812">
        <w:rPr>
          <w:rFonts w:ascii="黑体" w:eastAsia="黑体" w:hAnsi="黑体" w:hint="eastAsia"/>
          <w:b/>
          <w:sz w:val="32"/>
          <w:szCs w:val="32"/>
        </w:rPr>
        <w:t>（试行）</w:t>
      </w:r>
    </w:p>
    <w:p w:rsidR="00942812" w:rsidRDefault="00D07F1B" w:rsidP="00942812">
      <w:pPr>
        <w:ind w:firstLine="480"/>
        <w:jc w:val="center"/>
      </w:pPr>
      <w:r>
        <w:rPr>
          <w:rFonts w:hint="eastAsia"/>
        </w:rPr>
        <w:t>（</w:t>
      </w:r>
      <w:r>
        <w:rPr>
          <w:rFonts w:hint="eastAsia"/>
        </w:rPr>
        <w:t>2016090</w:t>
      </w:r>
      <w:r w:rsidR="004977F6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）</w:t>
      </w:r>
    </w:p>
    <w:p w:rsidR="00D07F1B" w:rsidRPr="00942812" w:rsidRDefault="00D07F1B" w:rsidP="00942812">
      <w:pPr>
        <w:ind w:firstLine="482"/>
        <w:rPr>
          <w:b/>
        </w:rPr>
      </w:pPr>
      <w:r w:rsidRPr="00942812">
        <w:rPr>
          <w:rFonts w:hint="eastAsia"/>
          <w:b/>
        </w:rPr>
        <w:t>一、宗旨</w:t>
      </w:r>
    </w:p>
    <w:p w:rsidR="00D07F1B" w:rsidRPr="00076F00" w:rsidRDefault="00D07F1B" w:rsidP="00403F36">
      <w:pPr>
        <w:ind w:firstLine="480"/>
      </w:pPr>
      <w:r w:rsidRPr="00076F00">
        <w:rPr>
          <w:rFonts w:hint="eastAsia"/>
        </w:rPr>
        <w:t>加强学术交流</w:t>
      </w:r>
      <w:r w:rsidR="008E14B3">
        <w:rPr>
          <w:rFonts w:hint="eastAsia"/>
        </w:rPr>
        <w:t>与合作</w:t>
      </w:r>
      <w:r w:rsidRPr="00076F00">
        <w:rPr>
          <w:rFonts w:hint="eastAsia"/>
        </w:rPr>
        <w:t>，共同进步，享受科学研究的乐趣！</w:t>
      </w:r>
    </w:p>
    <w:p w:rsidR="00392566" w:rsidRPr="00942812" w:rsidRDefault="00D07F1B" w:rsidP="00942812">
      <w:pPr>
        <w:ind w:firstLine="482"/>
        <w:rPr>
          <w:b/>
        </w:rPr>
      </w:pPr>
      <w:r w:rsidRPr="00942812">
        <w:rPr>
          <w:rFonts w:hint="eastAsia"/>
          <w:b/>
        </w:rPr>
        <w:t>二</w:t>
      </w:r>
      <w:r w:rsidR="00392566" w:rsidRPr="00942812">
        <w:rPr>
          <w:rFonts w:hint="eastAsia"/>
          <w:b/>
        </w:rPr>
        <w:t>、目标</w:t>
      </w:r>
    </w:p>
    <w:p w:rsidR="00392566" w:rsidRDefault="00392566" w:rsidP="0039256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、搭建管理学院青年教师</w:t>
      </w:r>
      <w:r w:rsidR="00025F9C">
        <w:rPr>
          <w:rFonts w:hint="eastAsia"/>
        </w:rPr>
        <w:t>科学研究与教学研究</w:t>
      </w:r>
      <w:r>
        <w:rPr>
          <w:rFonts w:hint="eastAsia"/>
        </w:rPr>
        <w:t>交流的平台，提升青年教师的科研水平；</w:t>
      </w:r>
    </w:p>
    <w:p w:rsidR="00392566" w:rsidRDefault="00392566" w:rsidP="00392566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、促进管理学院青年教师之间的科研合作，构建科研合作团队；</w:t>
      </w:r>
    </w:p>
    <w:p w:rsidR="00025F9C" w:rsidRDefault="003251B8" w:rsidP="00392566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25F9C">
        <w:rPr>
          <w:rFonts w:hint="eastAsia"/>
        </w:rPr>
        <w:t>加强与其他高校青年教师之间的学术交流活动；</w:t>
      </w:r>
    </w:p>
    <w:p w:rsidR="007331DB" w:rsidRDefault="00025F9C" w:rsidP="00392566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063665">
        <w:rPr>
          <w:rFonts w:hint="eastAsia"/>
        </w:rPr>
        <w:t>组织和</w:t>
      </w:r>
      <w:r w:rsidR="007636D8">
        <w:rPr>
          <w:rFonts w:hint="eastAsia"/>
        </w:rPr>
        <w:t>编制</w:t>
      </w:r>
      <w:r w:rsidR="00063665" w:rsidRPr="008E4E44">
        <w:rPr>
          <w:rFonts w:hint="eastAsia"/>
        </w:rPr>
        <w:t>《管院</w:t>
      </w:r>
      <w:r w:rsidR="007636D8" w:rsidRPr="008E4E44">
        <w:rPr>
          <w:rFonts w:hint="eastAsia"/>
        </w:rPr>
        <w:t>科研</w:t>
      </w:r>
      <w:r w:rsidR="00063665" w:rsidRPr="008E4E44">
        <w:rPr>
          <w:rFonts w:hint="eastAsia"/>
        </w:rPr>
        <w:t>动态》</w:t>
      </w:r>
      <w:r w:rsidR="00063665">
        <w:rPr>
          <w:rFonts w:hint="eastAsia"/>
        </w:rPr>
        <w:t>内部刊物</w:t>
      </w:r>
      <w:r w:rsidR="008E14B3">
        <w:rPr>
          <w:rFonts w:hint="eastAsia"/>
        </w:rPr>
        <w:t>；</w:t>
      </w:r>
    </w:p>
    <w:p w:rsidR="00392566" w:rsidRPr="00392566" w:rsidRDefault="00063665" w:rsidP="00392566">
      <w:pPr>
        <w:ind w:firstLine="480"/>
      </w:pPr>
      <w:r>
        <w:rPr>
          <w:rFonts w:hint="eastAsia"/>
        </w:rPr>
        <w:t>5</w:t>
      </w:r>
      <w:r>
        <w:rPr>
          <w:rFonts w:hint="eastAsia"/>
        </w:rPr>
        <w:t>、</w:t>
      </w:r>
      <w:r w:rsidR="003251B8">
        <w:rPr>
          <w:rFonts w:hint="eastAsia"/>
        </w:rPr>
        <w:t>协助管理学院邀请学术名家来院举办讲座、管理学院国际会议的举办、学科建设等其他方面的事宜。</w:t>
      </w:r>
    </w:p>
    <w:p w:rsidR="00392566" w:rsidRPr="00942812" w:rsidRDefault="00D07F1B" w:rsidP="00942812">
      <w:pPr>
        <w:ind w:firstLine="482"/>
        <w:rPr>
          <w:b/>
        </w:rPr>
      </w:pPr>
      <w:r w:rsidRPr="00942812">
        <w:rPr>
          <w:rFonts w:hint="eastAsia"/>
          <w:b/>
        </w:rPr>
        <w:t>三</w:t>
      </w:r>
      <w:r w:rsidR="00392566" w:rsidRPr="00942812">
        <w:rPr>
          <w:rFonts w:hint="eastAsia"/>
          <w:b/>
        </w:rPr>
        <w:t>、</w:t>
      </w:r>
      <w:r w:rsidR="00BA393B" w:rsidRPr="00942812">
        <w:rPr>
          <w:rFonts w:hint="eastAsia"/>
          <w:b/>
        </w:rPr>
        <w:t>组织构成与职责</w:t>
      </w:r>
    </w:p>
    <w:p w:rsidR="00A52212" w:rsidRPr="00A52212" w:rsidRDefault="00D21E53" w:rsidP="00A52212">
      <w:pPr>
        <w:ind w:firstLine="480"/>
      </w:pPr>
      <w:r w:rsidRPr="00D21E53">
        <w:rPr>
          <w:rFonts w:hint="eastAsia"/>
        </w:rPr>
        <w:t>管理学院青年科学研究联谊会</w:t>
      </w:r>
      <w:r>
        <w:rPr>
          <w:rFonts w:hint="eastAsia"/>
        </w:rPr>
        <w:t>接受管理学院的领导；主要</w:t>
      </w:r>
      <w:r w:rsidR="00A52212">
        <w:rPr>
          <w:rFonts w:hint="eastAsia"/>
        </w:rPr>
        <w:t>成员为管理学院所有青年教师（</w:t>
      </w:r>
      <w:r w:rsidR="00A52212">
        <w:rPr>
          <w:rFonts w:hint="eastAsia"/>
        </w:rPr>
        <w:t>4</w:t>
      </w:r>
      <w:r w:rsidR="009B162D">
        <w:rPr>
          <w:rFonts w:hint="eastAsia"/>
        </w:rPr>
        <w:t>8</w:t>
      </w:r>
      <w:r w:rsidR="00A52212">
        <w:rPr>
          <w:rFonts w:hint="eastAsia"/>
        </w:rPr>
        <w:t>岁以下教师必须参加），后期将增加博士、有兴趣的硕士。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736"/>
      </w:tblGrid>
      <w:tr w:rsidR="00BA393B" w:rsidRPr="00973E8B" w:rsidTr="0003220C">
        <w:tc>
          <w:tcPr>
            <w:tcW w:w="1809" w:type="dxa"/>
          </w:tcPr>
          <w:p w:rsidR="00BA393B" w:rsidRPr="00973E8B" w:rsidRDefault="00BA393B" w:rsidP="00C25BBA">
            <w:pPr>
              <w:pStyle w:val="a5"/>
            </w:pPr>
            <w:r w:rsidRPr="00973E8B">
              <w:rPr>
                <w:rFonts w:hint="eastAsia"/>
              </w:rPr>
              <w:t>机构设置</w:t>
            </w:r>
          </w:p>
        </w:tc>
        <w:tc>
          <w:tcPr>
            <w:tcW w:w="2977" w:type="dxa"/>
          </w:tcPr>
          <w:p w:rsidR="00BA393B" w:rsidRPr="00973E8B" w:rsidRDefault="00BA393B" w:rsidP="00C25BBA">
            <w:pPr>
              <w:pStyle w:val="a5"/>
            </w:pPr>
            <w:r w:rsidRPr="00973E8B">
              <w:rPr>
                <w:rFonts w:hint="eastAsia"/>
              </w:rPr>
              <w:t>负责人</w:t>
            </w:r>
          </w:p>
        </w:tc>
        <w:tc>
          <w:tcPr>
            <w:tcW w:w="3736" w:type="dxa"/>
          </w:tcPr>
          <w:p w:rsidR="00BA393B" w:rsidRPr="00973E8B" w:rsidRDefault="00BA393B" w:rsidP="00C25BBA">
            <w:pPr>
              <w:pStyle w:val="a5"/>
            </w:pPr>
            <w:r w:rsidRPr="00973E8B">
              <w:rPr>
                <w:rFonts w:hint="eastAsia"/>
              </w:rPr>
              <w:t>职责</w:t>
            </w:r>
          </w:p>
        </w:tc>
      </w:tr>
      <w:tr w:rsidR="00BA393B" w:rsidRPr="00376DDD" w:rsidTr="0003220C">
        <w:tc>
          <w:tcPr>
            <w:tcW w:w="1809" w:type="dxa"/>
          </w:tcPr>
          <w:p w:rsidR="00BA393B" w:rsidRPr="00376DDD" w:rsidRDefault="00BA393B" w:rsidP="00C25BBA">
            <w:pPr>
              <w:pStyle w:val="a5"/>
            </w:pPr>
            <w:r w:rsidRPr="00376DDD">
              <w:rPr>
                <w:rFonts w:hint="eastAsia"/>
              </w:rPr>
              <w:t>会长</w:t>
            </w:r>
          </w:p>
        </w:tc>
        <w:tc>
          <w:tcPr>
            <w:tcW w:w="2977" w:type="dxa"/>
          </w:tcPr>
          <w:p w:rsidR="00BA393B" w:rsidRPr="00376DDD" w:rsidRDefault="00BA393B" w:rsidP="00C25BBA">
            <w:pPr>
              <w:pStyle w:val="a5"/>
            </w:pPr>
            <w:r w:rsidRPr="00376DDD">
              <w:rPr>
                <w:rFonts w:hint="eastAsia"/>
              </w:rPr>
              <w:t>王超</w:t>
            </w:r>
          </w:p>
        </w:tc>
        <w:tc>
          <w:tcPr>
            <w:tcW w:w="3736" w:type="dxa"/>
          </w:tcPr>
          <w:p w:rsidR="00036A62" w:rsidRDefault="00036A62" w:rsidP="00C25BBA">
            <w:pPr>
              <w:pStyle w:val="a5"/>
              <w:numPr>
                <w:ilvl w:val="0"/>
                <w:numId w:val="5"/>
              </w:numPr>
            </w:pPr>
            <w:r>
              <w:rPr>
                <w:rFonts w:hint="eastAsia"/>
              </w:rPr>
              <w:t>保证</w:t>
            </w:r>
            <w:r w:rsidR="008E14B3">
              <w:rPr>
                <w:rFonts w:hint="eastAsia"/>
              </w:rPr>
              <w:t>联谊</w:t>
            </w:r>
            <w:r>
              <w:rPr>
                <w:rFonts w:hint="eastAsia"/>
              </w:rPr>
              <w:t>会按照学院的要求发展；</w:t>
            </w:r>
          </w:p>
          <w:p w:rsidR="00BA393B" w:rsidRPr="00376DDD" w:rsidRDefault="00BA393B" w:rsidP="00C25BBA">
            <w:pPr>
              <w:pStyle w:val="a5"/>
              <w:numPr>
                <w:ilvl w:val="0"/>
                <w:numId w:val="5"/>
              </w:numPr>
            </w:pPr>
            <w:r w:rsidRPr="00376DDD">
              <w:rPr>
                <w:rFonts w:hint="eastAsia"/>
              </w:rPr>
              <w:t>负责</w:t>
            </w:r>
            <w:r w:rsidR="008E14B3">
              <w:rPr>
                <w:rFonts w:hint="eastAsia"/>
              </w:rPr>
              <w:t>联谊</w:t>
            </w:r>
            <w:r w:rsidRPr="00376DDD">
              <w:rPr>
                <w:rFonts w:hint="eastAsia"/>
              </w:rPr>
              <w:t>会的功能设置、发展方向；</w:t>
            </w:r>
          </w:p>
          <w:p w:rsidR="00BA393B" w:rsidRPr="00376DDD" w:rsidRDefault="00376DDD" w:rsidP="00C25BBA">
            <w:pPr>
              <w:pStyle w:val="a5"/>
            </w:pPr>
            <w:r w:rsidRPr="00376DDD">
              <w:rPr>
                <w:rFonts w:hint="eastAsia"/>
              </w:rPr>
              <w:t>2</w:t>
            </w:r>
            <w:r w:rsidRPr="00376DDD">
              <w:rPr>
                <w:rFonts w:hint="eastAsia"/>
              </w:rPr>
              <w:t>、</w:t>
            </w:r>
            <w:r w:rsidR="00BA393B" w:rsidRPr="00376DDD">
              <w:rPr>
                <w:rFonts w:hint="eastAsia"/>
              </w:rPr>
              <w:t>负责</w:t>
            </w:r>
            <w:r w:rsidR="008E14B3">
              <w:rPr>
                <w:rFonts w:hint="eastAsia"/>
              </w:rPr>
              <w:t>联谊会</w:t>
            </w:r>
            <w:r w:rsidR="00BA393B" w:rsidRPr="00376DDD">
              <w:rPr>
                <w:rFonts w:hint="eastAsia"/>
              </w:rPr>
              <w:t>运转所需资源的配置；</w:t>
            </w:r>
          </w:p>
          <w:p w:rsidR="00BA393B" w:rsidRPr="00376DDD" w:rsidRDefault="00376DDD" w:rsidP="00C25BBA">
            <w:pPr>
              <w:pStyle w:val="a5"/>
            </w:pPr>
            <w:r w:rsidRPr="00376DDD">
              <w:rPr>
                <w:rFonts w:hint="eastAsia"/>
              </w:rPr>
              <w:t>3</w:t>
            </w:r>
            <w:r w:rsidRPr="00376DDD">
              <w:rPr>
                <w:rFonts w:hint="eastAsia"/>
              </w:rPr>
              <w:t>、</w:t>
            </w:r>
            <w:r w:rsidR="00BA393B" w:rsidRPr="00376DDD">
              <w:rPr>
                <w:rFonts w:hint="eastAsia"/>
              </w:rPr>
              <w:t>负责</w:t>
            </w:r>
            <w:r w:rsidR="008E14B3">
              <w:rPr>
                <w:rFonts w:hint="eastAsia"/>
              </w:rPr>
              <w:t>联谊</w:t>
            </w:r>
            <w:r w:rsidR="00BA393B" w:rsidRPr="00376DDD">
              <w:rPr>
                <w:rFonts w:hint="eastAsia"/>
              </w:rPr>
              <w:t>会的外部协调</w:t>
            </w:r>
            <w:r w:rsidR="0003220C" w:rsidRPr="00376DDD">
              <w:rPr>
                <w:rFonts w:hint="eastAsia"/>
              </w:rPr>
              <w:t>；</w:t>
            </w:r>
          </w:p>
        </w:tc>
      </w:tr>
      <w:tr w:rsidR="00BA393B" w:rsidRPr="00376DDD" w:rsidTr="0003220C">
        <w:tc>
          <w:tcPr>
            <w:tcW w:w="1809" w:type="dxa"/>
          </w:tcPr>
          <w:p w:rsidR="00BA393B" w:rsidRPr="00376DDD" w:rsidRDefault="00BA393B" w:rsidP="00C25BBA">
            <w:pPr>
              <w:pStyle w:val="a5"/>
            </w:pPr>
            <w:r w:rsidRPr="00376DDD">
              <w:rPr>
                <w:rFonts w:hint="eastAsia"/>
              </w:rPr>
              <w:t>副会长</w:t>
            </w:r>
          </w:p>
        </w:tc>
        <w:tc>
          <w:tcPr>
            <w:tcW w:w="2977" w:type="dxa"/>
          </w:tcPr>
          <w:p w:rsidR="00BA393B" w:rsidRPr="00376DDD" w:rsidRDefault="00936F95" w:rsidP="00C20147">
            <w:pPr>
              <w:pStyle w:val="a5"/>
            </w:pPr>
            <w:r>
              <w:rPr>
                <w:rFonts w:hint="eastAsia"/>
              </w:rPr>
              <w:t>夏德、</w:t>
            </w:r>
            <w:r w:rsidR="00BA393B" w:rsidRPr="00376DDD">
              <w:rPr>
                <w:rFonts w:hint="eastAsia"/>
              </w:rPr>
              <w:t>马颖</w:t>
            </w:r>
            <w:r>
              <w:rPr>
                <w:rFonts w:hint="eastAsia"/>
              </w:rPr>
              <w:t>、</w:t>
            </w:r>
            <w:r w:rsidR="00C20147" w:rsidRPr="00985860">
              <w:rPr>
                <w:rFonts w:hint="eastAsia"/>
              </w:rPr>
              <w:t>彭华涛、</w:t>
            </w:r>
            <w:r w:rsidRPr="00985860">
              <w:rPr>
                <w:rFonts w:hint="eastAsia"/>
              </w:rPr>
              <w:t>吕伟</w:t>
            </w:r>
          </w:p>
        </w:tc>
        <w:tc>
          <w:tcPr>
            <w:tcW w:w="3736" w:type="dxa"/>
          </w:tcPr>
          <w:p w:rsidR="00912642" w:rsidRDefault="00376DDD" w:rsidP="00063665">
            <w:pPr>
              <w:pStyle w:val="a5"/>
            </w:pPr>
            <w:r w:rsidRPr="00376DDD">
              <w:rPr>
                <w:rFonts w:hint="eastAsia"/>
              </w:rPr>
              <w:t>1</w:t>
            </w:r>
            <w:r w:rsidRPr="00376DDD">
              <w:rPr>
                <w:rFonts w:hint="eastAsia"/>
              </w:rPr>
              <w:t>、</w:t>
            </w:r>
            <w:r w:rsidR="00912642">
              <w:rPr>
                <w:rFonts w:hint="eastAsia"/>
              </w:rPr>
              <w:t>负责学术探讨主题和方向；</w:t>
            </w:r>
          </w:p>
          <w:p w:rsidR="00BA393B" w:rsidRPr="00376DDD" w:rsidRDefault="00912642" w:rsidP="00063665">
            <w:pPr>
              <w:pStyle w:val="a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63665">
              <w:rPr>
                <w:rFonts w:hint="eastAsia"/>
              </w:rPr>
              <w:t>负责具体</w:t>
            </w:r>
            <w:r w:rsidR="0003220C" w:rsidRPr="00376DDD">
              <w:rPr>
                <w:rFonts w:hint="eastAsia"/>
              </w:rPr>
              <w:t>运转</w:t>
            </w:r>
            <w:r>
              <w:rPr>
                <w:rFonts w:hint="eastAsia"/>
              </w:rPr>
              <w:t>指导</w:t>
            </w:r>
            <w:r w:rsidR="0003220C" w:rsidRPr="00376DDD">
              <w:rPr>
                <w:rFonts w:hint="eastAsia"/>
              </w:rPr>
              <w:t>；</w:t>
            </w:r>
          </w:p>
        </w:tc>
      </w:tr>
      <w:tr w:rsidR="00BA393B" w:rsidRPr="00376DDD" w:rsidTr="0003220C">
        <w:tc>
          <w:tcPr>
            <w:tcW w:w="1809" w:type="dxa"/>
          </w:tcPr>
          <w:p w:rsidR="00BA393B" w:rsidRDefault="00BA393B" w:rsidP="00D21E53">
            <w:pPr>
              <w:pStyle w:val="a5"/>
            </w:pPr>
            <w:r w:rsidRPr="00376DDD">
              <w:rPr>
                <w:rFonts w:hint="eastAsia"/>
              </w:rPr>
              <w:t>秘书</w:t>
            </w:r>
            <w:r w:rsidR="00D21E53">
              <w:rPr>
                <w:rFonts w:hint="eastAsia"/>
              </w:rPr>
              <w:t>组</w:t>
            </w:r>
          </w:p>
          <w:p w:rsidR="00D21E53" w:rsidRPr="00376DDD" w:rsidRDefault="00C20147" w:rsidP="00063665">
            <w:pPr>
              <w:pStyle w:val="a5"/>
            </w:pPr>
            <w:r>
              <w:rPr>
                <w:rFonts w:hint="eastAsia"/>
              </w:rPr>
              <w:t>（</w:t>
            </w:r>
            <w:r w:rsidR="00063665">
              <w:rPr>
                <w:rFonts w:hint="eastAsia"/>
              </w:rPr>
              <w:t>正在申请</w:t>
            </w:r>
            <w:r w:rsidR="00D21E53">
              <w:rPr>
                <w:rFonts w:hint="eastAsia"/>
              </w:rPr>
              <w:t>办公室</w:t>
            </w:r>
            <w:r w:rsidR="00063665">
              <w:rPr>
                <w:rFonts w:hint="eastAsia"/>
              </w:rPr>
              <w:t>和</w:t>
            </w:r>
            <w:r w:rsidR="00D21E53">
              <w:rPr>
                <w:rFonts w:hint="eastAsia"/>
              </w:rPr>
              <w:t>挂牌）</w:t>
            </w:r>
          </w:p>
        </w:tc>
        <w:tc>
          <w:tcPr>
            <w:tcW w:w="2977" w:type="dxa"/>
          </w:tcPr>
          <w:p w:rsidR="00BA393B" w:rsidRDefault="00D21E53" w:rsidP="00C25BBA">
            <w:pPr>
              <w:pStyle w:val="a5"/>
            </w:pPr>
            <w:r>
              <w:rPr>
                <w:rFonts w:hint="eastAsia"/>
              </w:rPr>
              <w:t>秘书长：</w:t>
            </w:r>
            <w:proofErr w:type="gramStart"/>
            <w:r w:rsidR="00BA393B" w:rsidRPr="00376DDD">
              <w:rPr>
                <w:rFonts w:hint="eastAsia"/>
              </w:rPr>
              <w:t>李殊琦</w:t>
            </w:r>
            <w:proofErr w:type="gramEnd"/>
            <w:r w:rsidR="0003220C" w:rsidRPr="00376DDD">
              <w:rPr>
                <w:rFonts w:hint="eastAsia"/>
              </w:rPr>
              <w:t>（财务系）</w:t>
            </w:r>
          </w:p>
          <w:p w:rsidR="00492ADC" w:rsidRPr="00063665" w:rsidRDefault="00492ADC" w:rsidP="00C25BBA">
            <w:pPr>
              <w:pStyle w:val="a5"/>
            </w:pPr>
            <w:r w:rsidRPr="00063665">
              <w:rPr>
                <w:rFonts w:hint="eastAsia"/>
              </w:rPr>
              <w:t>副秘书长：郝玉凯</w:t>
            </w:r>
            <w:r w:rsidR="00E96615" w:rsidRPr="00063665">
              <w:rPr>
                <w:rFonts w:hint="eastAsia"/>
              </w:rPr>
              <w:t>（负责《管院</w:t>
            </w:r>
            <w:r w:rsidR="008E14B3">
              <w:rPr>
                <w:rFonts w:hint="eastAsia"/>
              </w:rPr>
              <w:t>科研</w:t>
            </w:r>
            <w:r w:rsidR="00E96615" w:rsidRPr="00063665">
              <w:rPr>
                <w:rFonts w:hint="eastAsia"/>
              </w:rPr>
              <w:t>动态</w:t>
            </w:r>
            <w:r w:rsidR="00670C54" w:rsidRPr="00063665">
              <w:rPr>
                <w:rFonts w:hint="eastAsia"/>
              </w:rPr>
              <w:t>》内刊</w:t>
            </w:r>
          </w:p>
          <w:p w:rsidR="00D21E53" w:rsidRPr="00D21E53" w:rsidRDefault="00D21E53" w:rsidP="00063665">
            <w:pPr>
              <w:pStyle w:val="a5"/>
            </w:pPr>
          </w:p>
        </w:tc>
        <w:tc>
          <w:tcPr>
            <w:tcW w:w="3736" w:type="dxa"/>
          </w:tcPr>
          <w:p w:rsidR="00D21E53" w:rsidRDefault="00376DDD" w:rsidP="00D21E53">
            <w:pPr>
              <w:pStyle w:val="a5"/>
            </w:pPr>
            <w:r w:rsidRPr="00376DDD">
              <w:rPr>
                <w:rFonts w:hint="eastAsia"/>
              </w:rPr>
              <w:t>1</w:t>
            </w:r>
            <w:r w:rsidRPr="00376DDD">
              <w:rPr>
                <w:rFonts w:hint="eastAsia"/>
              </w:rPr>
              <w:t>、</w:t>
            </w:r>
            <w:r w:rsidR="00C25BBA">
              <w:rPr>
                <w:rFonts w:hint="eastAsia"/>
              </w:rPr>
              <w:t>负责起草年度工作计划、总结及各项活动</w:t>
            </w:r>
            <w:r w:rsidR="00BA393B" w:rsidRPr="00376DDD">
              <w:rPr>
                <w:rFonts w:hint="eastAsia"/>
              </w:rPr>
              <w:t>工作方案的制定与实施；</w:t>
            </w:r>
          </w:p>
          <w:p w:rsidR="00D21E53" w:rsidRDefault="00D21E53" w:rsidP="00D21E53">
            <w:pPr>
              <w:pStyle w:val="a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A393B" w:rsidRPr="00376DDD">
              <w:rPr>
                <w:rFonts w:hint="eastAsia"/>
              </w:rPr>
              <w:t>负责</w:t>
            </w:r>
            <w:r w:rsidR="008E14B3">
              <w:rPr>
                <w:rFonts w:hint="eastAsia"/>
              </w:rPr>
              <w:t>联谊会</w:t>
            </w:r>
            <w:r w:rsidR="00BA393B" w:rsidRPr="00376DDD">
              <w:rPr>
                <w:rFonts w:hint="eastAsia"/>
              </w:rPr>
              <w:t>日常运转以及相关信息的汇总、上报</w:t>
            </w:r>
            <w:r>
              <w:rPr>
                <w:rFonts w:hint="eastAsia"/>
              </w:rPr>
              <w:t>；</w:t>
            </w:r>
          </w:p>
          <w:p w:rsidR="00BA393B" w:rsidRDefault="00D21E53" w:rsidP="00D21E53">
            <w:pPr>
              <w:pStyle w:val="a5"/>
            </w:pPr>
            <w:r>
              <w:rPr>
                <w:rFonts w:hint="eastAsia"/>
              </w:rPr>
              <w:t>3</w:t>
            </w:r>
            <w:r w:rsidR="00B15358">
              <w:rPr>
                <w:rFonts w:hint="eastAsia"/>
              </w:rPr>
              <w:t>、安排各种会议，做好会议记录、活动记录</w:t>
            </w:r>
            <w:r>
              <w:rPr>
                <w:rFonts w:hint="eastAsia"/>
              </w:rPr>
              <w:t>；</w:t>
            </w:r>
          </w:p>
          <w:p w:rsidR="00D21E53" w:rsidRPr="00376DDD" w:rsidRDefault="00D21E53" w:rsidP="00B268C1">
            <w:pPr>
              <w:pStyle w:val="a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8E14B3">
              <w:rPr>
                <w:rFonts w:hint="eastAsia"/>
              </w:rPr>
              <w:t>联谊会</w:t>
            </w:r>
            <w:r>
              <w:rPr>
                <w:rFonts w:hint="eastAsia"/>
              </w:rPr>
              <w:t>其他事宜；</w:t>
            </w:r>
          </w:p>
        </w:tc>
      </w:tr>
      <w:tr w:rsidR="00063665" w:rsidRPr="00376DDD" w:rsidTr="0003220C">
        <w:tc>
          <w:tcPr>
            <w:tcW w:w="1809" w:type="dxa"/>
          </w:tcPr>
          <w:p w:rsidR="00063665" w:rsidRPr="00376DDD" w:rsidRDefault="00063665" w:rsidP="00D21E53">
            <w:pPr>
              <w:pStyle w:val="a5"/>
            </w:pPr>
            <w:r>
              <w:rPr>
                <w:rFonts w:hint="eastAsia"/>
              </w:rPr>
              <w:t>每个系的组织和联络人</w:t>
            </w:r>
          </w:p>
        </w:tc>
        <w:tc>
          <w:tcPr>
            <w:tcW w:w="2977" w:type="dxa"/>
          </w:tcPr>
          <w:p w:rsidR="00063665" w:rsidRDefault="00063665" w:rsidP="00C25BBA">
            <w:pPr>
              <w:pStyle w:val="a5"/>
            </w:pPr>
            <w:r>
              <w:rPr>
                <w:rFonts w:hint="eastAsia"/>
              </w:rPr>
              <w:t>朱苏丽（工商系）、张乃平（公管系）、</w:t>
            </w:r>
            <w:r w:rsidRPr="00376DDD">
              <w:rPr>
                <w:rFonts w:hint="eastAsia"/>
              </w:rPr>
              <w:t>全吉</w:t>
            </w:r>
            <w:r>
              <w:rPr>
                <w:rFonts w:hint="eastAsia"/>
              </w:rPr>
              <w:t>（管工系）、彭华</w:t>
            </w:r>
            <w:r>
              <w:rPr>
                <w:rFonts w:hint="eastAsia"/>
              </w:rPr>
              <w:lastRenderedPageBreak/>
              <w:t>涛（人力系）、闵剑（</w:t>
            </w:r>
            <w:r w:rsidRPr="00C25BBA">
              <w:t>会计系</w:t>
            </w:r>
            <w:r w:rsidRPr="00C25BBA">
              <w:rPr>
                <w:rFonts w:hint="eastAsia"/>
              </w:rPr>
              <w:t>）</w:t>
            </w:r>
            <w:r>
              <w:rPr>
                <w:rFonts w:hint="eastAsia"/>
                <w:b/>
              </w:rPr>
              <w:t>、</w:t>
            </w:r>
            <w:r w:rsidRPr="00376DDD">
              <w:rPr>
                <w:rFonts w:hint="eastAsia"/>
              </w:rPr>
              <w:t>兰飞</w:t>
            </w:r>
            <w:r>
              <w:rPr>
                <w:rFonts w:hint="eastAsia"/>
              </w:rPr>
              <w:t>（技经系）、</w:t>
            </w:r>
            <w:r w:rsidRPr="00376DDD">
              <w:rPr>
                <w:rFonts w:hint="eastAsia"/>
              </w:rPr>
              <w:t>汪秀婷</w:t>
            </w:r>
            <w:r w:rsidR="00912642">
              <w:rPr>
                <w:rFonts w:hint="eastAsia"/>
              </w:rPr>
              <w:t>（营销系）、王斌（信管系）、沈俊（财务</w:t>
            </w:r>
            <w:r>
              <w:rPr>
                <w:rFonts w:hint="eastAsia"/>
              </w:rPr>
              <w:t>系）、王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  <w:r>
              <w:rPr>
                <w:rFonts w:hint="eastAsia"/>
              </w:rPr>
              <w:t>（应急中心）、刘星星（博士后）</w:t>
            </w:r>
          </w:p>
        </w:tc>
        <w:tc>
          <w:tcPr>
            <w:tcW w:w="3736" w:type="dxa"/>
          </w:tcPr>
          <w:p w:rsidR="00063665" w:rsidRDefault="00063665" w:rsidP="00063665">
            <w:pPr>
              <w:pStyle w:val="a5"/>
              <w:numPr>
                <w:ilvl w:val="0"/>
                <w:numId w:val="6"/>
              </w:numPr>
            </w:pPr>
            <w:r>
              <w:rPr>
                <w:rFonts w:hint="eastAsia"/>
              </w:rPr>
              <w:lastRenderedPageBreak/>
              <w:t>负责动员和组织每个系年青教师科研活动交流</w:t>
            </w:r>
          </w:p>
          <w:p w:rsidR="00063665" w:rsidRDefault="00063665" w:rsidP="00063665">
            <w:pPr>
              <w:pStyle w:val="a5"/>
              <w:numPr>
                <w:ilvl w:val="0"/>
                <w:numId w:val="6"/>
              </w:numPr>
            </w:pPr>
            <w:r>
              <w:rPr>
                <w:rFonts w:hint="eastAsia"/>
              </w:rPr>
              <w:lastRenderedPageBreak/>
              <w:t>积极组织参加活动院青年科研联谊会的活动</w:t>
            </w:r>
          </w:p>
          <w:p w:rsidR="00063665" w:rsidRPr="00E33710" w:rsidRDefault="00E33710" w:rsidP="00E33710">
            <w:pPr>
              <w:pStyle w:val="a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、各系轮流主持报告</w:t>
            </w:r>
          </w:p>
        </w:tc>
      </w:tr>
    </w:tbl>
    <w:p w:rsidR="00392566" w:rsidRDefault="00D07F1B" w:rsidP="00942812">
      <w:pPr>
        <w:pStyle w:val="1"/>
        <w:ind w:firstLineChars="0" w:firstLine="0"/>
      </w:pPr>
      <w:r>
        <w:rPr>
          <w:rFonts w:hint="eastAsia"/>
        </w:rPr>
        <w:lastRenderedPageBreak/>
        <w:t>四</w:t>
      </w:r>
      <w:r w:rsidR="00392566">
        <w:rPr>
          <w:rFonts w:hint="eastAsia"/>
        </w:rPr>
        <w:t>、</w:t>
      </w:r>
      <w:r w:rsidR="00BA393B">
        <w:rPr>
          <w:rFonts w:hint="eastAsia"/>
        </w:rPr>
        <w:t>日常</w:t>
      </w:r>
      <w:r w:rsidR="00392566">
        <w:rPr>
          <w:rFonts w:hint="eastAsia"/>
        </w:rPr>
        <w:t>活动</w:t>
      </w:r>
    </w:p>
    <w:p w:rsidR="00D55796" w:rsidRPr="00A52212" w:rsidRDefault="00392566" w:rsidP="00392566">
      <w:pPr>
        <w:ind w:firstLine="48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55796">
        <w:rPr>
          <w:rFonts w:hint="eastAsia"/>
        </w:rPr>
        <w:t>建立学术交流群，</w:t>
      </w:r>
      <w:r w:rsidR="00D55796" w:rsidRPr="00D55796">
        <w:rPr>
          <w:rFonts w:hint="eastAsia"/>
        </w:rPr>
        <w:t>提供管理学</w:t>
      </w:r>
      <w:r w:rsidR="00D55796">
        <w:rPr>
          <w:rFonts w:hint="eastAsia"/>
        </w:rPr>
        <w:t>领域理论探讨、</w:t>
      </w:r>
      <w:r w:rsidR="00D55796" w:rsidRPr="00D55796">
        <w:rPr>
          <w:rFonts w:hint="eastAsia"/>
        </w:rPr>
        <w:t>学术</w:t>
      </w:r>
      <w:r w:rsidR="00D55796">
        <w:rPr>
          <w:rFonts w:hint="eastAsia"/>
        </w:rPr>
        <w:t>咨询和研究合作的交流平台。</w:t>
      </w:r>
      <w:r w:rsidR="00A52212">
        <w:rPr>
          <w:rFonts w:hint="eastAsia"/>
        </w:rPr>
        <w:t>(</w:t>
      </w:r>
      <w:r w:rsidR="00A52212">
        <w:rPr>
          <w:rFonts w:hint="eastAsia"/>
        </w:rPr>
        <w:t>群号：</w:t>
      </w:r>
      <w:r w:rsidR="00A52212" w:rsidRPr="00A52212">
        <w:rPr>
          <w:rFonts w:hint="eastAsia"/>
        </w:rPr>
        <w:t>127085174</w:t>
      </w:r>
      <w:r w:rsidR="00A52212">
        <w:rPr>
          <w:rFonts w:hint="eastAsia"/>
        </w:rPr>
        <w:t>，群名称：</w:t>
      </w:r>
      <w:proofErr w:type="gramStart"/>
      <w:r w:rsidR="00A52212" w:rsidRPr="00A52212">
        <w:rPr>
          <w:rFonts w:hint="eastAsia"/>
        </w:rPr>
        <w:t>管院青年</w:t>
      </w:r>
      <w:proofErr w:type="gramEnd"/>
      <w:r w:rsidR="00A52212" w:rsidRPr="00A52212">
        <w:rPr>
          <w:rFonts w:hint="eastAsia"/>
        </w:rPr>
        <w:t>科研联谊会</w:t>
      </w:r>
      <w:r w:rsidR="00A52212">
        <w:rPr>
          <w:rFonts w:hint="eastAsia"/>
        </w:rPr>
        <w:t>)</w:t>
      </w:r>
    </w:p>
    <w:p w:rsidR="00392566" w:rsidRDefault="00D55796" w:rsidP="00392566">
      <w:pPr>
        <w:ind w:firstLine="480"/>
      </w:pPr>
      <w:r>
        <w:rPr>
          <w:rFonts w:hint="eastAsia"/>
        </w:rPr>
        <w:t>2</w:t>
      </w:r>
      <w:r>
        <w:rPr>
          <w:rFonts w:hint="eastAsia"/>
        </w:rPr>
        <w:t>、定期举办</w:t>
      </w:r>
      <w:r w:rsidR="00392566">
        <w:rPr>
          <w:rFonts w:hint="eastAsia"/>
        </w:rPr>
        <w:t>学术交流活动，进行</w:t>
      </w:r>
      <w:r>
        <w:rPr>
          <w:rFonts w:hint="eastAsia"/>
        </w:rPr>
        <w:t>理论研究或前沿理论的</w:t>
      </w:r>
      <w:r w:rsidR="00392566">
        <w:rPr>
          <w:rFonts w:hint="eastAsia"/>
        </w:rPr>
        <w:t>学术汇报</w:t>
      </w:r>
      <w:r>
        <w:rPr>
          <w:rFonts w:hint="eastAsia"/>
        </w:rPr>
        <w:t>等沙龙活动</w:t>
      </w:r>
      <w:r w:rsidR="00025F9C">
        <w:rPr>
          <w:rFonts w:hint="eastAsia"/>
        </w:rPr>
        <w:t>；</w:t>
      </w:r>
    </w:p>
    <w:p w:rsidR="00392566" w:rsidRDefault="00D55796" w:rsidP="00392566">
      <w:pPr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025F9C">
        <w:rPr>
          <w:rFonts w:hint="eastAsia"/>
        </w:rPr>
        <w:t>每学期邀请学术</w:t>
      </w:r>
      <w:r>
        <w:rPr>
          <w:rFonts w:hint="eastAsia"/>
        </w:rPr>
        <w:t>专家</w:t>
      </w:r>
      <w:r w:rsidR="00025F9C">
        <w:rPr>
          <w:rFonts w:hint="eastAsia"/>
        </w:rPr>
        <w:t>来院进行</w:t>
      </w:r>
      <w:r w:rsidR="00025F9C">
        <w:rPr>
          <w:rFonts w:hint="eastAsia"/>
        </w:rPr>
        <w:t>3~4</w:t>
      </w:r>
      <w:r w:rsidR="00025F9C">
        <w:rPr>
          <w:rFonts w:hint="eastAsia"/>
        </w:rPr>
        <w:t>次的学术</w:t>
      </w:r>
      <w:r w:rsidR="00392566">
        <w:rPr>
          <w:rFonts w:hint="eastAsia"/>
        </w:rPr>
        <w:t>讲座</w:t>
      </w:r>
      <w:r w:rsidR="00025F9C">
        <w:rPr>
          <w:rFonts w:hint="eastAsia"/>
        </w:rPr>
        <w:t>；</w:t>
      </w:r>
    </w:p>
    <w:p w:rsidR="00A4327D" w:rsidRDefault="00A4327D" w:rsidP="00392566">
      <w:pPr>
        <w:ind w:firstLine="480"/>
      </w:pPr>
      <w:r>
        <w:rPr>
          <w:rFonts w:hint="eastAsia"/>
        </w:rPr>
        <w:t>4</w:t>
      </w:r>
      <w:r>
        <w:rPr>
          <w:rFonts w:hint="eastAsia"/>
        </w:rPr>
        <w:t>、内部刊物的组织、编辑和发行。</w:t>
      </w:r>
    </w:p>
    <w:p w:rsidR="00AF4A70" w:rsidRDefault="00D07F1B" w:rsidP="004977F6">
      <w:pPr>
        <w:pStyle w:val="1"/>
        <w:ind w:firstLineChars="0" w:firstLine="0"/>
      </w:pPr>
      <w:r>
        <w:rPr>
          <w:rFonts w:hint="eastAsia"/>
        </w:rPr>
        <w:t>五</w:t>
      </w:r>
      <w:r w:rsidR="00A4327D">
        <w:rPr>
          <w:rFonts w:hint="eastAsia"/>
        </w:rPr>
        <w:t>、</w:t>
      </w:r>
      <w:r w:rsidR="004977F6">
        <w:rPr>
          <w:rFonts w:hint="eastAsia"/>
        </w:rPr>
        <w:t>活动时间</w:t>
      </w:r>
    </w:p>
    <w:p w:rsidR="008E4E44" w:rsidRDefault="008E4E44" w:rsidP="008E4E44">
      <w:pPr>
        <w:ind w:firstLine="482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）固定时间</w:t>
      </w:r>
    </w:p>
    <w:p w:rsidR="008E4E44" w:rsidRPr="008E4E44" w:rsidRDefault="008E4E44" w:rsidP="008E4E44">
      <w:pPr>
        <w:ind w:firstLine="480"/>
        <w:jc w:val="left"/>
      </w:pPr>
      <w:r w:rsidRPr="008E4E44">
        <w:rPr>
          <w:rFonts w:hint="eastAsia"/>
        </w:rPr>
        <w:t>单周周四下午</w:t>
      </w:r>
      <w:r w:rsidRPr="008E4E44">
        <w:rPr>
          <w:rFonts w:hint="eastAsia"/>
        </w:rPr>
        <w:t>4:30:-6:30</w:t>
      </w:r>
      <w:r>
        <w:rPr>
          <w:rFonts w:hint="eastAsia"/>
        </w:rPr>
        <w:t>。</w:t>
      </w:r>
    </w:p>
    <w:p w:rsidR="008E4E44" w:rsidRDefault="008E4E44" w:rsidP="008E4E44">
      <w:pPr>
        <w:ind w:firstLine="482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）非固定时间</w:t>
      </w:r>
    </w:p>
    <w:p w:rsidR="008E4E44" w:rsidRPr="008E4E44" w:rsidRDefault="008E4E44" w:rsidP="008E4E44">
      <w:pPr>
        <w:ind w:firstLine="480"/>
      </w:pPr>
      <w:r>
        <w:rPr>
          <w:rFonts w:hint="eastAsia"/>
        </w:rPr>
        <w:t>按照演讲人的具体时间灵活安排</w:t>
      </w:r>
    </w:p>
    <w:p w:rsidR="004977F6" w:rsidRPr="004977F6" w:rsidRDefault="004977F6" w:rsidP="004977F6">
      <w:pPr>
        <w:pStyle w:val="1"/>
        <w:ind w:firstLineChars="0" w:firstLine="0"/>
      </w:pPr>
      <w:r>
        <w:rPr>
          <w:rFonts w:hint="eastAsia"/>
        </w:rPr>
        <w:t>六、活动内容</w:t>
      </w:r>
    </w:p>
    <w:p w:rsidR="004977F6" w:rsidRDefault="004977F6" w:rsidP="004977F6">
      <w:pPr>
        <w:ind w:firstLine="482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）主题报告</w:t>
      </w:r>
    </w:p>
    <w:p w:rsidR="004977F6" w:rsidRDefault="004977F6" w:rsidP="008E4E44">
      <w:pPr>
        <w:ind w:firstLine="480"/>
        <w:jc w:val="left"/>
      </w:pPr>
      <w:r w:rsidRPr="00C06007">
        <w:rPr>
          <w:rFonts w:hint="eastAsia"/>
        </w:rPr>
        <w:t>主持人</w:t>
      </w:r>
      <w:r w:rsidR="008E4E44">
        <w:rPr>
          <w:rFonts w:hint="eastAsia"/>
        </w:rPr>
        <w:t>1</w:t>
      </w:r>
      <w:r w:rsidR="008E4E44">
        <w:rPr>
          <w:rFonts w:hint="eastAsia"/>
        </w:rPr>
        <w:t>名</w:t>
      </w:r>
      <w:r w:rsidRPr="00C06007">
        <w:rPr>
          <w:rFonts w:hint="eastAsia"/>
        </w:rPr>
        <w:t>、报告人</w:t>
      </w:r>
      <w:r w:rsidRPr="005D0AA0">
        <w:rPr>
          <w:rFonts w:hint="eastAsia"/>
        </w:rPr>
        <w:t>每期</w:t>
      </w:r>
      <w:r>
        <w:rPr>
          <w:rFonts w:hint="eastAsia"/>
        </w:rPr>
        <w:t>2~3</w:t>
      </w:r>
      <w:r w:rsidRPr="005D0AA0">
        <w:rPr>
          <w:rFonts w:hint="eastAsia"/>
        </w:rPr>
        <w:t>人，每人</w:t>
      </w:r>
      <w:r>
        <w:rPr>
          <w:rFonts w:hint="eastAsia"/>
        </w:rPr>
        <w:t>20</w:t>
      </w:r>
      <w:r w:rsidRPr="005D0AA0">
        <w:rPr>
          <w:rFonts w:hint="eastAsia"/>
        </w:rPr>
        <w:t>分钟汇报</w:t>
      </w:r>
      <w:r w:rsidRPr="005D0AA0">
        <w:rPr>
          <w:rFonts w:hint="eastAsia"/>
        </w:rPr>
        <w:t>+</w:t>
      </w:r>
      <w:r w:rsidRPr="005D0AA0">
        <w:rPr>
          <w:rFonts w:hint="eastAsia"/>
        </w:rPr>
        <w:t>提问讨论</w:t>
      </w:r>
    </w:p>
    <w:p w:rsidR="004977F6" w:rsidRDefault="004977F6" w:rsidP="004977F6">
      <w:pPr>
        <w:ind w:firstLine="480"/>
        <w:jc w:val="left"/>
      </w:pPr>
      <w:r>
        <w:rPr>
          <w:rFonts w:hint="eastAsia"/>
        </w:rPr>
        <w:t>内容包括以下方面：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科技最新动态（来源于</w:t>
      </w:r>
      <w:r>
        <w:rPr>
          <w:rFonts w:hint="eastAsia"/>
        </w:rPr>
        <w:t>Nature</w:t>
      </w:r>
      <w:r>
        <w:rPr>
          <w:rFonts w:hint="eastAsia"/>
        </w:rPr>
        <w:t>，</w:t>
      </w:r>
      <w:r>
        <w:rPr>
          <w:rFonts w:hint="eastAsia"/>
        </w:rPr>
        <w:t>Science</w:t>
      </w:r>
      <w:r>
        <w:rPr>
          <w:rFonts w:hint="eastAsia"/>
        </w:rPr>
        <w:t>等顶级刊物）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 w:rsidRPr="00C526F7">
        <w:rPr>
          <w:rFonts w:hint="eastAsia"/>
        </w:rPr>
        <w:t>科研基本方法</w:t>
      </w:r>
      <w:r>
        <w:rPr>
          <w:rFonts w:hint="eastAsia"/>
        </w:rPr>
        <w:t>（来源于方法学，强调实用，强调“技”和“术”）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社会管理新思潮（来源于社会生产实际中的新思想、新理念、新方式）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lastRenderedPageBreak/>
        <w:t>科技论文写作（管理大类主流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SSCI</w:t>
      </w:r>
      <w:r>
        <w:rPr>
          <w:rFonts w:hint="eastAsia"/>
        </w:rPr>
        <w:t>期刊写作格式、期刊分析、投稿等）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科学问题漫谈（来源于科研项目、学术论文、奇思妙想等）</w:t>
      </w:r>
    </w:p>
    <w:p w:rsidR="004977F6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国内外学术会议（会议主题、会议时间地点信息汇，合作投稿，共同交流）</w:t>
      </w:r>
    </w:p>
    <w:p w:rsidR="004977F6" w:rsidRPr="002F6855" w:rsidRDefault="004977F6" w:rsidP="004977F6">
      <w:pPr>
        <w:pStyle w:val="a4"/>
        <w:numPr>
          <w:ilvl w:val="0"/>
          <w:numId w:val="8"/>
        </w:numPr>
        <w:ind w:firstLineChars="0"/>
        <w:jc w:val="left"/>
      </w:pPr>
      <w:r>
        <w:rPr>
          <w:rFonts w:hint="eastAsia"/>
        </w:rPr>
        <w:t>基金访谈（邀请基金获得者进行访谈，分享先进经验）</w:t>
      </w:r>
    </w:p>
    <w:p w:rsidR="008E4E44" w:rsidRPr="00912642" w:rsidRDefault="008E4E44" w:rsidP="008E4E44">
      <w:pPr>
        <w:pStyle w:val="a4"/>
        <w:numPr>
          <w:ilvl w:val="0"/>
          <w:numId w:val="8"/>
        </w:numPr>
        <w:ind w:firstLineChars="0"/>
        <w:jc w:val="left"/>
      </w:pPr>
      <w:r w:rsidRPr="008E4E44">
        <w:rPr>
          <w:rFonts w:hint="eastAsia"/>
        </w:rPr>
        <w:t>教学研究方法交流、</w:t>
      </w:r>
      <w:r w:rsidRPr="00912642">
        <w:rPr>
          <w:rFonts w:hint="eastAsia"/>
        </w:rPr>
        <w:t>近期研究成果汇报、科研项目申报</w:t>
      </w:r>
      <w:r>
        <w:rPr>
          <w:rFonts w:hint="eastAsia"/>
        </w:rPr>
        <w:t>和经验</w:t>
      </w:r>
      <w:r w:rsidRPr="00912642">
        <w:rPr>
          <w:rFonts w:hint="eastAsia"/>
        </w:rPr>
        <w:t>、研究思路、论文写作想法、发表论文的经验</w:t>
      </w:r>
    </w:p>
    <w:p w:rsidR="004977F6" w:rsidRPr="008E4E44" w:rsidRDefault="004977F6" w:rsidP="004977F6">
      <w:pPr>
        <w:ind w:firstLine="480"/>
        <w:jc w:val="left"/>
      </w:pPr>
    </w:p>
    <w:p w:rsidR="004977F6" w:rsidRDefault="004977F6" w:rsidP="004977F6">
      <w:pPr>
        <w:ind w:firstLine="482"/>
        <w:jc w:val="left"/>
        <w:rPr>
          <w:b/>
        </w:rPr>
      </w:pPr>
      <w:r w:rsidRPr="00C06007">
        <w:rPr>
          <w:rFonts w:hint="eastAsia"/>
          <w:b/>
        </w:rPr>
        <w:t>（</w:t>
      </w:r>
      <w:r w:rsidRPr="00C06007">
        <w:rPr>
          <w:rFonts w:hint="eastAsia"/>
          <w:b/>
        </w:rPr>
        <w:t>2</w:t>
      </w:r>
      <w:r w:rsidRPr="00C06007">
        <w:rPr>
          <w:rFonts w:hint="eastAsia"/>
          <w:b/>
        </w:rPr>
        <w:t>）</w:t>
      </w:r>
      <w:r>
        <w:rPr>
          <w:rFonts w:hint="eastAsia"/>
          <w:b/>
        </w:rPr>
        <w:t>头脑风暴</w:t>
      </w:r>
    </w:p>
    <w:p w:rsidR="004977F6" w:rsidRPr="008E4E44" w:rsidRDefault="008E4E44" w:rsidP="008E4E44">
      <w:pPr>
        <w:ind w:firstLine="480"/>
        <w:jc w:val="left"/>
      </w:pPr>
      <w:r w:rsidRPr="008E4E44">
        <w:rPr>
          <w:rFonts w:hint="eastAsia"/>
        </w:rPr>
        <w:t>主持人</w:t>
      </w:r>
      <w:r w:rsidRPr="008E4E44">
        <w:rPr>
          <w:rFonts w:hint="eastAsia"/>
        </w:rPr>
        <w:t>1</w:t>
      </w:r>
      <w:r w:rsidRPr="008E4E44">
        <w:rPr>
          <w:rFonts w:hint="eastAsia"/>
        </w:rPr>
        <w:t>名，全体会员参与讨论。</w:t>
      </w:r>
      <w:r>
        <w:rPr>
          <w:rFonts w:hint="eastAsia"/>
        </w:rPr>
        <w:t>针对</w:t>
      </w:r>
      <w:r w:rsidR="004977F6">
        <w:rPr>
          <w:rFonts w:hint="eastAsia"/>
        </w:rPr>
        <w:t>一个或几个学术热点问题畅所欲言，</w:t>
      </w:r>
      <w:r>
        <w:rPr>
          <w:rFonts w:hint="eastAsia"/>
        </w:rPr>
        <w:t>谈自己的观点和看法，在讨论中学习，</w:t>
      </w:r>
      <w:r w:rsidR="004977F6" w:rsidRPr="00E33710">
        <w:rPr>
          <w:rFonts w:hint="eastAsia"/>
        </w:rPr>
        <w:t>轻松、趣味、</w:t>
      </w:r>
      <w:r w:rsidR="004977F6">
        <w:rPr>
          <w:rFonts w:hint="eastAsia"/>
        </w:rPr>
        <w:t>重在参与</w:t>
      </w:r>
      <w:r>
        <w:rPr>
          <w:rFonts w:hint="eastAsia"/>
        </w:rPr>
        <w:t>。</w:t>
      </w:r>
    </w:p>
    <w:p w:rsidR="004977F6" w:rsidRPr="004977F6" w:rsidRDefault="004977F6" w:rsidP="004977F6">
      <w:pPr>
        <w:ind w:firstLine="480"/>
      </w:pPr>
    </w:p>
    <w:sectPr w:rsidR="004977F6" w:rsidRPr="004977F6" w:rsidSect="00510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56" w:rsidRDefault="00CD5F56" w:rsidP="00D55796">
      <w:pPr>
        <w:spacing w:line="240" w:lineRule="auto"/>
        <w:ind w:firstLine="480"/>
      </w:pPr>
      <w:r>
        <w:separator/>
      </w:r>
    </w:p>
  </w:endnote>
  <w:endnote w:type="continuationSeparator" w:id="0">
    <w:p w:rsidR="00CD5F56" w:rsidRDefault="00CD5F56" w:rsidP="00D557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96" w:rsidRDefault="00D55796" w:rsidP="00D5579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78615"/>
      <w:docPartObj>
        <w:docPartGallery w:val="Page Numbers (Bottom of Page)"/>
        <w:docPartUnique/>
      </w:docPartObj>
    </w:sdtPr>
    <w:sdtEndPr/>
    <w:sdtContent>
      <w:p w:rsidR="005D432A" w:rsidRDefault="002B11CA" w:rsidP="005D432A">
        <w:pPr>
          <w:pStyle w:val="a7"/>
          <w:ind w:firstLine="360"/>
          <w:jc w:val="center"/>
        </w:pPr>
        <w:r>
          <w:fldChar w:fldCharType="begin"/>
        </w:r>
        <w:r w:rsidR="005D432A">
          <w:instrText>PAGE   \* MERGEFORMAT</w:instrText>
        </w:r>
        <w:r>
          <w:fldChar w:fldCharType="separate"/>
        </w:r>
        <w:r w:rsidR="007241FA" w:rsidRPr="007241FA">
          <w:rPr>
            <w:noProof/>
            <w:lang w:val="zh-CN"/>
          </w:rPr>
          <w:t>1</w:t>
        </w:r>
        <w:r>
          <w:fldChar w:fldCharType="end"/>
        </w:r>
      </w:p>
    </w:sdtContent>
  </w:sdt>
  <w:p w:rsidR="00D55796" w:rsidRDefault="00D55796" w:rsidP="00D55796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96" w:rsidRDefault="00D55796" w:rsidP="00D55796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56" w:rsidRDefault="00CD5F56" w:rsidP="00D55796">
      <w:pPr>
        <w:spacing w:line="240" w:lineRule="auto"/>
        <w:ind w:firstLine="480"/>
      </w:pPr>
      <w:r>
        <w:separator/>
      </w:r>
    </w:p>
  </w:footnote>
  <w:footnote w:type="continuationSeparator" w:id="0">
    <w:p w:rsidR="00CD5F56" w:rsidRDefault="00CD5F56" w:rsidP="00D557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96" w:rsidRDefault="00D55796" w:rsidP="00D5579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96" w:rsidRDefault="00D55796" w:rsidP="00D55796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96" w:rsidRDefault="00D55796" w:rsidP="00D5579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99"/>
    <w:multiLevelType w:val="hybridMultilevel"/>
    <w:tmpl w:val="AC94470E"/>
    <w:lvl w:ilvl="0" w:tplc="281888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367C60"/>
    <w:multiLevelType w:val="hybridMultilevel"/>
    <w:tmpl w:val="89A64EE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26D0698"/>
    <w:multiLevelType w:val="hybridMultilevel"/>
    <w:tmpl w:val="56243796"/>
    <w:lvl w:ilvl="0" w:tplc="F9F26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E6432C"/>
    <w:multiLevelType w:val="hybridMultilevel"/>
    <w:tmpl w:val="236E869C"/>
    <w:lvl w:ilvl="0" w:tplc="9BC8D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B17ADE"/>
    <w:multiLevelType w:val="hybridMultilevel"/>
    <w:tmpl w:val="9BFC78B2"/>
    <w:lvl w:ilvl="0" w:tplc="840C53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EA1A70"/>
    <w:multiLevelType w:val="hybridMultilevel"/>
    <w:tmpl w:val="3DD232C6"/>
    <w:lvl w:ilvl="0" w:tplc="A83A4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AC6EF4"/>
    <w:multiLevelType w:val="hybridMultilevel"/>
    <w:tmpl w:val="E7765512"/>
    <w:lvl w:ilvl="0" w:tplc="4D88AA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0916D9"/>
    <w:multiLevelType w:val="hybridMultilevel"/>
    <w:tmpl w:val="76F64B7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3E"/>
    <w:rsid w:val="00025F9C"/>
    <w:rsid w:val="0003220C"/>
    <w:rsid w:val="00032A8D"/>
    <w:rsid w:val="00036A62"/>
    <w:rsid w:val="00063665"/>
    <w:rsid w:val="00072E87"/>
    <w:rsid w:val="00077D71"/>
    <w:rsid w:val="000A51AB"/>
    <w:rsid w:val="000D0CBB"/>
    <w:rsid w:val="00131340"/>
    <w:rsid w:val="001A1EC0"/>
    <w:rsid w:val="002309E8"/>
    <w:rsid w:val="00254DC1"/>
    <w:rsid w:val="002A31A3"/>
    <w:rsid w:val="002B11CA"/>
    <w:rsid w:val="002F6855"/>
    <w:rsid w:val="00303F21"/>
    <w:rsid w:val="003251B8"/>
    <w:rsid w:val="00335BA6"/>
    <w:rsid w:val="003414A3"/>
    <w:rsid w:val="003445BF"/>
    <w:rsid w:val="0034523B"/>
    <w:rsid w:val="00376DDD"/>
    <w:rsid w:val="00392566"/>
    <w:rsid w:val="00403F36"/>
    <w:rsid w:val="00442EE7"/>
    <w:rsid w:val="00456AE3"/>
    <w:rsid w:val="00476AD9"/>
    <w:rsid w:val="00492ADC"/>
    <w:rsid w:val="004977F6"/>
    <w:rsid w:val="004A0310"/>
    <w:rsid w:val="005103BD"/>
    <w:rsid w:val="005D0AA0"/>
    <w:rsid w:val="005D432A"/>
    <w:rsid w:val="006225AB"/>
    <w:rsid w:val="00634D06"/>
    <w:rsid w:val="00670C54"/>
    <w:rsid w:val="007241FA"/>
    <w:rsid w:val="007331DB"/>
    <w:rsid w:val="007636D8"/>
    <w:rsid w:val="00770285"/>
    <w:rsid w:val="007826ED"/>
    <w:rsid w:val="00850A70"/>
    <w:rsid w:val="0088590B"/>
    <w:rsid w:val="00887C80"/>
    <w:rsid w:val="008E14B3"/>
    <w:rsid w:val="008E4E44"/>
    <w:rsid w:val="00912642"/>
    <w:rsid w:val="0092473E"/>
    <w:rsid w:val="00926DD3"/>
    <w:rsid w:val="00935643"/>
    <w:rsid w:val="00936F95"/>
    <w:rsid w:val="00942812"/>
    <w:rsid w:val="00957489"/>
    <w:rsid w:val="00973E8B"/>
    <w:rsid w:val="00985860"/>
    <w:rsid w:val="0099257F"/>
    <w:rsid w:val="009B162D"/>
    <w:rsid w:val="009E65B8"/>
    <w:rsid w:val="00A4327D"/>
    <w:rsid w:val="00A52212"/>
    <w:rsid w:val="00AF4A70"/>
    <w:rsid w:val="00AF6833"/>
    <w:rsid w:val="00B15358"/>
    <w:rsid w:val="00B268C1"/>
    <w:rsid w:val="00BA393B"/>
    <w:rsid w:val="00BA39B6"/>
    <w:rsid w:val="00BF5CD2"/>
    <w:rsid w:val="00C06007"/>
    <w:rsid w:val="00C20147"/>
    <w:rsid w:val="00C25BBA"/>
    <w:rsid w:val="00C526F7"/>
    <w:rsid w:val="00C82A42"/>
    <w:rsid w:val="00C97684"/>
    <w:rsid w:val="00CD5F56"/>
    <w:rsid w:val="00D01D98"/>
    <w:rsid w:val="00D07F1B"/>
    <w:rsid w:val="00D14741"/>
    <w:rsid w:val="00D20EE5"/>
    <w:rsid w:val="00D21E53"/>
    <w:rsid w:val="00D37D3F"/>
    <w:rsid w:val="00D55796"/>
    <w:rsid w:val="00DE6AB5"/>
    <w:rsid w:val="00E33710"/>
    <w:rsid w:val="00E7769C"/>
    <w:rsid w:val="00E96615"/>
    <w:rsid w:val="00F62453"/>
    <w:rsid w:val="00F86D32"/>
    <w:rsid w:val="00FA07D5"/>
    <w:rsid w:val="00FB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66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39256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6007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2566"/>
    <w:rPr>
      <w:rFonts w:eastAsia="黑体"/>
      <w:b/>
      <w:bCs/>
      <w:kern w:val="44"/>
      <w:sz w:val="32"/>
      <w:szCs w:val="44"/>
    </w:rPr>
  </w:style>
  <w:style w:type="table" w:styleId="a3">
    <w:name w:val="Table Grid"/>
    <w:basedOn w:val="a1"/>
    <w:uiPriority w:val="59"/>
    <w:rsid w:val="00BA3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93B"/>
    <w:pPr>
      <w:ind w:firstLine="420"/>
    </w:pPr>
  </w:style>
  <w:style w:type="paragraph" w:customStyle="1" w:styleId="a5">
    <w:name w:val="表格内格式"/>
    <w:basedOn w:val="a"/>
    <w:autoRedefine/>
    <w:qFormat/>
    <w:rsid w:val="00C25BBA"/>
    <w:pPr>
      <w:spacing w:line="360" w:lineRule="exact"/>
      <w:ind w:firstLineChars="0" w:firstLine="0"/>
      <w:jc w:val="left"/>
    </w:pPr>
    <w:rPr>
      <w:sz w:val="21"/>
    </w:rPr>
  </w:style>
  <w:style w:type="paragraph" w:styleId="a6">
    <w:name w:val="header"/>
    <w:basedOn w:val="a"/>
    <w:link w:val="Char"/>
    <w:uiPriority w:val="99"/>
    <w:semiHidden/>
    <w:unhideWhenUsed/>
    <w:rsid w:val="00D5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5579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557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5579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36D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636D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636D8"/>
    <w:rPr>
      <w:sz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636D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636D8"/>
    <w:rPr>
      <w:b/>
      <w:bCs/>
      <w:sz w:val="24"/>
    </w:rPr>
  </w:style>
  <w:style w:type="paragraph" w:styleId="ab">
    <w:name w:val="Balloon Text"/>
    <w:basedOn w:val="a"/>
    <w:link w:val="Char3"/>
    <w:uiPriority w:val="99"/>
    <w:semiHidden/>
    <w:unhideWhenUsed/>
    <w:rsid w:val="007636D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636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6007"/>
    <w:rPr>
      <w:rFonts w:asciiTheme="majorHAnsi" w:eastAsia="黑体" w:hAnsiTheme="majorHAnsi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66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392566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6007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2566"/>
    <w:rPr>
      <w:rFonts w:eastAsia="黑体"/>
      <w:b/>
      <w:bCs/>
      <w:kern w:val="44"/>
      <w:sz w:val="32"/>
      <w:szCs w:val="44"/>
    </w:rPr>
  </w:style>
  <w:style w:type="table" w:styleId="a3">
    <w:name w:val="Table Grid"/>
    <w:basedOn w:val="a1"/>
    <w:uiPriority w:val="59"/>
    <w:rsid w:val="00BA3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393B"/>
    <w:pPr>
      <w:ind w:firstLine="420"/>
    </w:pPr>
  </w:style>
  <w:style w:type="paragraph" w:customStyle="1" w:styleId="a5">
    <w:name w:val="表格内格式"/>
    <w:basedOn w:val="a"/>
    <w:autoRedefine/>
    <w:qFormat/>
    <w:rsid w:val="00C25BBA"/>
    <w:pPr>
      <w:spacing w:line="360" w:lineRule="exact"/>
      <w:ind w:firstLineChars="0" w:firstLine="0"/>
      <w:jc w:val="left"/>
    </w:pPr>
    <w:rPr>
      <w:sz w:val="21"/>
    </w:rPr>
  </w:style>
  <w:style w:type="paragraph" w:styleId="a6">
    <w:name w:val="header"/>
    <w:basedOn w:val="a"/>
    <w:link w:val="Char"/>
    <w:uiPriority w:val="99"/>
    <w:semiHidden/>
    <w:unhideWhenUsed/>
    <w:rsid w:val="00D55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5579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557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55796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636D8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636D8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636D8"/>
    <w:rPr>
      <w:sz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636D8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636D8"/>
    <w:rPr>
      <w:b/>
      <w:bCs/>
      <w:sz w:val="24"/>
    </w:rPr>
  </w:style>
  <w:style w:type="paragraph" w:styleId="ab">
    <w:name w:val="Balloon Text"/>
    <w:basedOn w:val="a"/>
    <w:link w:val="Char3"/>
    <w:uiPriority w:val="99"/>
    <w:semiHidden/>
    <w:unhideWhenUsed/>
    <w:rsid w:val="007636D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7636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6007"/>
    <w:rPr>
      <w:rFonts w:asciiTheme="majorHAnsi" w:eastAsia="黑体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DDDC-B3BF-44AA-8086-376DB467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1143</Characters>
  <Application>Microsoft Office Word</Application>
  <DocSecurity>0</DocSecurity>
  <Lines>9</Lines>
  <Paragraphs>2</Paragraphs>
  <ScaleCrop>false</ScaleCrop>
  <Company>pku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4</cp:revision>
  <dcterms:created xsi:type="dcterms:W3CDTF">2016-09-04T17:35:00Z</dcterms:created>
  <dcterms:modified xsi:type="dcterms:W3CDTF">2016-11-24T08:45:00Z</dcterms:modified>
</cp:coreProperties>
</file>